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629" w:rsidRDefault="00072C50" w:rsidP="00B97DC4">
      <w:pPr>
        <w:pStyle w:val="a3"/>
        <w:keepNext/>
        <w:spacing w:after="0" w:line="240" w:lineRule="auto"/>
        <w:ind w:left="756"/>
        <w:jc w:val="center"/>
        <w:outlineLvl w:val="1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166718">
        <w:rPr>
          <w:rFonts w:ascii="Times New Roman" w:hAnsi="Times New Roman"/>
          <w:b/>
          <w:sz w:val="26"/>
          <w:szCs w:val="26"/>
        </w:rPr>
        <w:t>Паспорт подпрограммы № 2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Городского округа Подольск» (далее – Подпрограмма)</w:t>
      </w:r>
    </w:p>
    <w:p w:rsidR="00B97DC4" w:rsidRPr="00B97DC4" w:rsidRDefault="00B97DC4" w:rsidP="00B97DC4">
      <w:pPr>
        <w:keepNext/>
        <w:spacing w:after="0" w:line="240" w:lineRule="auto"/>
        <w:ind w:left="180"/>
        <w:outlineLvl w:val="1"/>
        <w:rPr>
          <w:rFonts w:ascii="Times New Roman" w:hAnsi="Times New Roman"/>
          <w:sz w:val="26"/>
          <w:szCs w:val="26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5"/>
        <w:gridCol w:w="1730"/>
        <w:gridCol w:w="1930"/>
        <w:gridCol w:w="1204"/>
        <w:gridCol w:w="1204"/>
        <w:gridCol w:w="1204"/>
        <w:gridCol w:w="1070"/>
        <w:gridCol w:w="1201"/>
        <w:gridCol w:w="1204"/>
        <w:gridCol w:w="1204"/>
        <w:gridCol w:w="1195"/>
      </w:tblGrid>
      <w:tr w:rsidR="00B97DC4" w:rsidTr="00B97DC4"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DC4" w:rsidRPr="00E03CF8" w:rsidRDefault="00B97DC4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438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DC4" w:rsidRPr="00E03CF8" w:rsidRDefault="00B97DC4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</w:t>
            </w:r>
            <w:r w:rsidRPr="00E03CF8">
              <w:rPr>
                <w:rFonts w:ascii="Times New Roman" w:eastAsia="Times New Roman" w:hAnsi="Times New Roman"/>
                <w:lang w:eastAsia="ru-RU"/>
              </w:rPr>
              <w:t xml:space="preserve">правление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по обеспечению предоставления государственных и муниципальных услуг </w:t>
            </w:r>
            <w:r w:rsidRPr="00E03CF8">
              <w:rPr>
                <w:rFonts w:ascii="Times New Roman" w:eastAsia="Times New Roman" w:hAnsi="Times New Roman"/>
                <w:lang w:eastAsia="ru-RU"/>
              </w:rPr>
              <w:t>Администрации Городского округа Подольск</w:t>
            </w:r>
          </w:p>
        </w:tc>
      </w:tr>
      <w:tr w:rsidR="00B97DC4" w:rsidTr="00B97DC4">
        <w:trPr>
          <w:cantSplit/>
          <w:trHeight w:val="180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7DC4" w:rsidRPr="00E03CF8" w:rsidRDefault="00B97DC4">
            <w:pPr>
              <w:spacing w:before="4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DC4" w:rsidRPr="00E03CF8" w:rsidRDefault="00B97DC4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1" w:name="OLE_LINK50"/>
            <w:bookmarkStart w:id="2" w:name="OLE_LINK51"/>
            <w:r w:rsidRPr="00E03CF8">
              <w:rPr>
                <w:rFonts w:ascii="Times New Roman" w:eastAsia="Times New Roman" w:hAnsi="Times New Roman"/>
                <w:lang w:eastAsia="ru-RU"/>
              </w:rPr>
              <w:t>Главный распорядитель бюджетных средств</w:t>
            </w:r>
            <w:bookmarkEnd w:id="1"/>
            <w:bookmarkEnd w:id="2"/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DC4" w:rsidRPr="00E03CF8" w:rsidRDefault="00B97DC4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Источник финансирования</w:t>
            </w:r>
          </w:p>
        </w:tc>
        <w:tc>
          <w:tcPr>
            <w:tcW w:w="31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DC4" w:rsidRPr="00E03CF8" w:rsidRDefault="00B97DC4" w:rsidP="0032651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Расходы (тыс. рублей)</w:t>
            </w:r>
          </w:p>
        </w:tc>
      </w:tr>
      <w:tr w:rsidR="00B97DC4" w:rsidTr="00B97DC4">
        <w:trPr>
          <w:cantSplit/>
          <w:trHeight w:val="144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7DC4" w:rsidRPr="00E03CF8" w:rsidRDefault="00B97DC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DC4" w:rsidRPr="00E03CF8" w:rsidRDefault="00B97DC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DC4" w:rsidRPr="00E03CF8" w:rsidRDefault="00B97DC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DC4" w:rsidRPr="00E03CF8" w:rsidRDefault="00B97DC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2018 год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DC4" w:rsidRPr="00E03CF8" w:rsidRDefault="00B97DC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2019 год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DC4" w:rsidRPr="00E03CF8" w:rsidRDefault="00B97DC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2020 год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DC4" w:rsidRPr="00E03CF8" w:rsidRDefault="00B97DC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C4" w:rsidRPr="00E03CF8" w:rsidRDefault="00B97DC4" w:rsidP="00B97DC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</w:t>
            </w:r>
            <w:r w:rsidRPr="00E03CF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C4" w:rsidRPr="00E03CF8" w:rsidRDefault="00B97DC4" w:rsidP="00B97DC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</w:t>
            </w:r>
            <w:r w:rsidRPr="00E03CF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DC4" w:rsidRPr="00E03CF8" w:rsidRDefault="00B97DC4" w:rsidP="00B97DC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</w:t>
            </w:r>
            <w:r w:rsidRPr="00E03CF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DC4" w:rsidRPr="00E03CF8" w:rsidRDefault="00B97DC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</w:tr>
      <w:tr w:rsidR="00A31EEE" w:rsidTr="00CB48A2">
        <w:trPr>
          <w:cantSplit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EEE" w:rsidRPr="00E03CF8" w:rsidRDefault="00A31E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1EEE" w:rsidRPr="00E03CF8" w:rsidRDefault="00A31EEE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Администрация Городского округа Подольск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EEE" w:rsidRPr="00E03CF8" w:rsidRDefault="00A31EEE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 xml:space="preserve">Всего: </w:t>
            </w:r>
          </w:p>
          <w:p w:rsidR="00A31EEE" w:rsidRPr="00E03CF8" w:rsidRDefault="00A31EEE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189940,0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187596,5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145493,0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145695,0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145695,0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145695,0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145695,0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A31EEE" w:rsidRDefault="00A31EEE" w:rsidP="00FF5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A31EEE">
              <w:rPr>
                <w:rFonts w:ascii="Times New Roman" w:hAnsi="Times New Roman"/>
                <w:color w:val="000000"/>
              </w:rPr>
              <w:t>1105809,5</w:t>
            </w:r>
          </w:p>
        </w:tc>
      </w:tr>
      <w:tr w:rsidR="00A31EEE" w:rsidTr="00CB48A2">
        <w:trPr>
          <w:cantSplit/>
          <w:trHeight w:val="676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EEE" w:rsidRPr="00E03CF8" w:rsidRDefault="00A31E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EEE" w:rsidRPr="00E03CF8" w:rsidRDefault="00A31E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EEE" w:rsidRPr="00E03CF8" w:rsidRDefault="00A31EEE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A31EEE" w:rsidRDefault="00A31EEE" w:rsidP="00FF5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A31EEE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31EEE" w:rsidTr="00CB48A2">
        <w:trPr>
          <w:cantSplit/>
          <w:trHeight w:val="676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EEE" w:rsidRPr="00E03CF8" w:rsidRDefault="00A31E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EEE" w:rsidRPr="00E03CF8" w:rsidRDefault="00A31E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EEE" w:rsidRPr="00E03CF8" w:rsidRDefault="00A31EEE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>Средства бюджета Московской области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22955,0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2736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A31EEE" w:rsidRDefault="00A31EEE" w:rsidP="00FF5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A31EEE">
              <w:rPr>
                <w:rFonts w:ascii="Times New Roman" w:hAnsi="Times New Roman"/>
                <w:color w:val="000000"/>
              </w:rPr>
              <w:t>25691,0</w:t>
            </w:r>
          </w:p>
        </w:tc>
      </w:tr>
      <w:tr w:rsidR="00A31EEE" w:rsidTr="00CB48A2">
        <w:trPr>
          <w:cantSplit/>
          <w:trHeight w:val="676"/>
        </w:trPr>
        <w:tc>
          <w:tcPr>
            <w:tcW w:w="6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EEE" w:rsidRPr="00E03CF8" w:rsidRDefault="00A31E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1EEE" w:rsidRPr="00E03CF8" w:rsidRDefault="00A31EE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EEE" w:rsidRPr="00E03CF8" w:rsidRDefault="00A31EEE" w:rsidP="00166718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3CF8">
              <w:rPr>
                <w:rFonts w:ascii="Times New Roman" w:eastAsia="Times New Roman" w:hAnsi="Times New Roman"/>
                <w:lang w:eastAsia="ru-RU"/>
              </w:rPr>
              <w:t xml:space="preserve">Средства бюджета Городского округа Подольск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166985,0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184860,5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145493,0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145695,0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145695,0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145695,0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EE" w:rsidRPr="0008475D" w:rsidRDefault="00A31EEE" w:rsidP="0008475D">
            <w:pPr>
              <w:jc w:val="right"/>
              <w:rPr>
                <w:rFonts w:ascii="Times New Roman" w:hAnsi="Times New Roman"/>
                <w:color w:val="000000"/>
              </w:rPr>
            </w:pPr>
            <w:r w:rsidRPr="0008475D">
              <w:rPr>
                <w:rFonts w:ascii="Times New Roman" w:hAnsi="Times New Roman"/>
                <w:color w:val="000000"/>
              </w:rPr>
              <w:t>145695,0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EEE" w:rsidRPr="00A31EEE" w:rsidRDefault="00A31EEE" w:rsidP="00FF563B">
            <w:pPr>
              <w:jc w:val="right"/>
              <w:rPr>
                <w:rFonts w:ascii="Times New Roman" w:hAnsi="Times New Roman"/>
                <w:color w:val="000000"/>
              </w:rPr>
            </w:pPr>
            <w:r w:rsidRPr="00A31EEE">
              <w:rPr>
                <w:rFonts w:ascii="Times New Roman" w:hAnsi="Times New Roman"/>
                <w:color w:val="000000"/>
              </w:rPr>
              <w:t>1080118,5</w:t>
            </w:r>
          </w:p>
        </w:tc>
      </w:tr>
      <w:tr w:rsidR="00A25466" w:rsidTr="002018A8">
        <w:trPr>
          <w:cantSplit/>
          <w:trHeight w:val="453"/>
        </w:trPr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66" w:rsidRPr="00E03CF8" w:rsidRDefault="00A254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66" w:rsidRPr="00E03CF8" w:rsidRDefault="00A254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66" w:rsidRPr="000A58F7" w:rsidRDefault="00A25466" w:rsidP="00166718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58F7">
              <w:rPr>
                <w:rFonts w:ascii="Times New Roman" w:eastAsia="Times New Roman" w:hAnsi="Times New Roman"/>
                <w:lang w:eastAsia="ru-RU"/>
              </w:rPr>
              <w:t>Внебюджетные источники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466" w:rsidRPr="00A25466" w:rsidRDefault="00A25466" w:rsidP="000C580B">
            <w:pPr>
              <w:jc w:val="right"/>
            </w:pPr>
            <w:r w:rsidRPr="00A2546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466" w:rsidRPr="00A25466" w:rsidRDefault="00A25466" w:rsidP="000C580B">
            <w:pPr>
              <w:jc w:val="right"/>
            </w:pPr>
            <w:r w:rsidRPr="00A2546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466" w:rsidRPr="00A25466" w:rsidRDefault="00A25466" w:rsidP="000C580B">
            <w:pPr>
              <w:jc w:val="right"/>
            </w:pPr>
            <w:r w:rsidRPr="00A2546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466" w:rsidRPr="00A25466" w:rsidRDefault="00A25466" w:rsidP="000C580B">
            <w:pPr>
              <w:jc w:val="right"/>
            </w:pPr>
            <w:r w:rsidRPr="00A2546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466" w:rsidRPr="00A25466" w:rsidRDefault="00A25466" w:rsidP="000C580B">
            <w:pPr>
              <w:jc w:val="right"/>
            </w:pPr>
            <w:r w:rsidRPr="00A2546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466" w:rsidRPr="00A25466" w:rsidRDefault="00A25466" w:rsidP="000C580B">
            <w:pPr>
              <w:jc w:val="right"/>
            </w:pPr>
            <w:r w:rsidRPr="00A2546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466" w:rsidRPr="00A25466" w:rsidRDefault="00A25466" w:rsidP="000C580B">
            <w:pPr>
              <w:jc w:val="right"/>
            </w:pPr>
            <w:r w:rsidRPr="00A2546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466" w:rsidRPr="00A25466" w:rsidRDefault="00A25466" w:rsidP="000C580B">
            <w:pPr>
              <w:jc w:val="right"/>
            </w:pPr>
            <w:r w:rsidRPr="00A25466">
              <w:rPr>
                <w:rFonts w:ascii="Times New Roman" w:hAnsi="Times New Roman"/>
                <w:color w:val="000000"/>
              </w:rPr>
              <w:t>0,0</w:t>
            </w:r>
          </w:p>
        </w:tc>
      </w:tr>
    </w:tbl>
    <w:p w:rsidR="00381A49" w:rsidRDefault="00381A49" w:rsidP="00072C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34B8D" w:rsidRDefault="00E34B8D" w:rsidP="00072C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72C50" w:rsidRPr="00404CB4" w:rsidRDefault="00072C50" w:rsidP="00072C50">
      <w:pPr>
        <w:pStyle w:val="a3"/>
        <w:keepNext/>
        <w:numPr>
          <w:ilvl w:val="0"/>
          <w:numId w:val="1"/>
        </w:numPr>
        <w:tabs>
          <w:tab w:val="num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04CB4">
        <w:rPr>
          <w:rFonts w:ascii="Times New Roman" w:hAnsi="Times New Roman"/>
          <w:b/>
          <w:sz w:val="24"/>
          <w:szCs w:val="24"/>
        </w:rPr>
        <w:t>Характеристика проблем, решаемых посредством мероприятий Подпрограммы.</w:t>
      </w:r>
    </w:p>
    <w:p w:rsidR="00072C50" w:rsidRPr="00404CB4" w:rsidRDefault="00072C50" w:rsidP="00072C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4CB4">
        <w:rPr>
          <w:rFonts w:ascii="Times New Roman" w:hAnsi="Times New Roman"/>
          <w:sz w:val="24"/>
          <w:szCs w:val="24"/>
          <w:lang w:eastAsia="ru-RU"/>
        </w:rPr>
        <w:t xml:space="preserve">Качество государственного управления напрямую связано с качеством жизни. Недостатки государственного управления являются одним из главных факторов, негативно влияющих на отношение граждан и представителей бизнеса к органам государственной власти и на предпринимательский климат в территориях. </w:t>
      </w:r>
    </w:p>
    <w:p w:rsidR="00072C50" w:rsidRPr="00404CB4" w:rsidRDefault="00072C50" w:rsidP="00072C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4CB4">
        <w:rPr>
          <w:rFonts w:ascii="Times New Roman" w:hAnsi="Times New Roman"/>
          <w:sz w:val="24"/>
          <w:szCs w:val="24"/>
          <w:lang w:eastAsia="ru-RU"/>
        </w:rPr>
        <w:t xml:space="preserve">Решение задачи Подпрограммы осуществляется посредством реализации мероприятий настоящей Подпрограммы. </w:t>
      </w:r>
    </w:p>
    <w:p w:rsidR="00072C50" w:rsidRPr="00404CB4" w:rsidRDefault="00072C50" w:rsidP="00072C50">
      <w:pPr>
        <w:pStyle w:val="a5"/>
        <w:rPr>
          <w:sz w:val="24"/>
          <w:szCs w:val="24"/>
          <w:lang w:eastAsia="ru-RU"/>
        </w:rPr>
      </w:pPr>
      <w:r w:rsidRPr="00404CB4">
        <w:rPr>
          <w:sz w:val="24"/>
          <w:szCs w:val="24"/>
          <w:lang w:eastAsia="ru-RU"/>
        </w:rPr>
        <w:tab/>
        <w:t xml:space="preserve">Основными мероприятиями Подпрограммы являются: </w:t>
      </w:r>
    </w:p>
    <w:p w:rsidR="00072C50" w:rsidRPr="00404CB4" w:rsidRDefault="00E34B8D" w:rsidP="00072C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072C50" w:rsidRPr="00404CB4">
        <w:rPr>
          <w:rFonts w:ascii="Times New Roman" w:hAnsi="Times New Roman"/>
          <w:sz w:val="24"/>
          <w:szCs w:val="24"/>
          <w:lang w:eastAsia="ru-RU"/>
        </w:rPr>
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 (далее – реализация общесистемных мер);</w:t>
      </w:r>
    </w:p>
    <w:p w:rsidR="0024341D" w:rsidRDefault="00E34B8D" w:rsidP="00E34B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организация деятельности МФЦ</w:t>
      </w:r>
      <w:r w:rsidR="0024341D">
        <w:rPr>
          <w:rFonts w:ascii="Times New Roman" w:hAnsi="Times New Roman"/>
          <w:sz w:val="24"/>
          <w:szCs w:val="24"/>
          <w:lang w:eastAsia="ru-RU"/>
        </w:rPr>
        <w:t>;</w:t>
      </w:r>
    </w:p>
    <w:p w:rsidR="00072C50" w:rsidRPr="00404CB4" w:rsidRDefault="0024341D" w:rsidP="00E34B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- </w:t>
      </w:r>
      <w:r w:rsidRPr="00404CB4">
        <w:rPr>
          <w:rFonts w:ascii="Times New Roman" w:hAnsi="Times New Roman"/>
          <w:sz w:val="24"/>
          <w:szCs w:val="24"/>
          <w:lang w:eastAsia="ru-RU"/>
        </w:rPr>
        <w:t>совершенствование системы предоставления государственных и муниципальных услуг по принципу «одного окна» в многофункциональных центрах предоставления государственных и муниципальных услуг</w:t>
      </w:r>
      <w:r w:rsidR="00E34B8D">
        <w:rPr>
          <w:rFonts w:ascii="Times New Roman" w:hAnsi="Times New Roman"/>
          <w:sz w:val="24"/>
          <w:szCs w:val="24"/>
          <w:lang w:eastAsia="ru-RU"/>
        </w:rPr>
        <w:t>.</w:t>
      </w:r>
    </w:p>
    <w:p w:rsidR="00072C50" w:rsidRPr="00404CB4" w:rsidRDefault="00072C50" w:rsidP="00072C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4CB4">
        <w:rPr>
          <w:rFonts w:ascii="Times New Roman" w:hAnsi="Times New Roman"/>
          <w:sz w:val="24"/>
          <w:szCs w:val="24"/>
          <w:lang w:eastAsia="ru-RU"/>
        </w:rPr>
        <w:t xml:space="preserve">Во исполнение требований федерального законодательства и нормативных правовых актов Московской области, а также с целью создания условий для снижения административных барьеров, повышения доступности и качества предоставления услуг на территории Городского округа Подольск </w:t>
      </w:r>
      <w:r w:rsidR="00ED758F">
        <w:rPr>
          <w:rFonts w:ascii="Times New Roman" w:hAnsi="Times New Roman"/>
          <w:sz w:val="24"/>
          <w:szCs w:val="24"/>
          <w:lang w:eastAsia="ru-RU"/>
        </w:rPr>
        <w:t xml:space="preserve">на момент начала реализации Подпрограммы </w:t>
      </w:r>
      <w:r w:rsidRPr="00404CB4">
        <w:rPr>
          <w:rFonts w:ascii="Times New Roman" w:hAnsi="Times New Roman"/>
          <w:sz w:val="24"/>
          <w:szCs w:val="24"/>
          <w:lang w:eastAsia="ru-RU"/>
        </w:rPr>
        <w:t>обеспеч</w:t>
      </w:r>
      <w:r w:rsidR="00C67356">
        <w:rPr>
          <w:rFonts w:ascii="Times New Roman" w:hAnsi="Times New Roman"/>
          <w:sz w:val="24"/>
          <w:szCs w:val="24"/>
          <w:lang w:eastAsia="ru-RU"/>
        </w:rPr>
        <w:t>ено</w:t>
      </w:r>
      <w:r w:rsidRPr="00404CB4">
        <w:rPr>
          <w:rFonts w:ascii="Times New Roman" w:hAnsi="Times New Roman"/>
          <w:sz w:val="24"/>
          <w:szCs w:val="24"/>
          <w:lang w:eastAsia="ru-RU"/>
        </w:rPr>
        <w:t xml:space="preserve"> функционирование 68 «окон» для приема заявителей на базе МБУ Городского округа Подольск «МФЦ»:</w:t>
      </w:r>
    </w:p>
    <w:p w:rsidR="00072C50" w:rsidRPr="00404CB4" w:rsidRDefault="00072C50" w:rsidP="00072C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4CB4">
        <w:rPr>
          <w:rFonts w:ascii="Times New Roman" w:hAnsi="Times New Roman"/>
          <w:sz w:val="24"/>
          <w:szCs w:val="24"/>
          <w:lang w:eastAsia="ru-RU"/>
        </w:rPr>
        <w:t>-  64 «окна» на базе МФЦ (в центральном офисе и филиалах МФЦ);</w:t>
      </w:r>
    </w:p>
    <w:p w:rsidR="00072C50" w:rsidRPr="00404CB4" w:rsidRDefault="00072C50" w:rsidP="00072C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4CB4">
        <w:rPr>
          <w:rFonts w:ascii="Times New Roman" w:hAnsi="Times New Roman"/>
          <w:sz w:val="24"/>
          <w:szCs w:val="24"/>
          <w:lang w:eastAsia="ru-RU"/>
        </w:rPr>
        <w:t>- 4 «окна» на базе территориально-обособленных структурных подразделений (ТОСП) МФЦ;</w:t>
      </w:r>
    </w:p>
    <w:p w:rsidR="00381A49" w:rsidRDefault="00072C50" w:rsidP="00072C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4CB4">
        <w:rPr>
          <w:rFonts w:ascii="Times New Roman" w:hAnsi="Times New Roman"/>
          <w:sz w:val="24"/>
          <w:szCs w:val="24"/>
          <w:lang w:eastAsia="ru-RU"/>
        </w:rPr>
        <w:t>а также 3 дополнительных «окн</w:t>
      </w:r>
      <w:r w:rsidR="00166718" w:rsidRPr="00404CB4">
        <w:rPr>
          <w:rFonts w:ascii="Times New Roman" w:hAnsi="Times New Roman"/>
          <w:sz w:val="24"/>
          <w:szCs w:val="24"/>
          <w:lang w:eastAsia="ru-RU"/>
        </w:rPr>
        <w:t>а</w:t>
      </w:r>
      <w:r w:rsidRPr="00404CB4">
        <w:rPr>
          <w:rFonts w:ascii="Times New Roman" w:hAnsi="Times New Roman"/>
          <w:sz w:val="24"/>
          <w:szCs w:val="24"/>
          <w:lang w:eastAsia="ru-RU"/>
        </w:rPr>
        <w:t>» на базе МФЦ, ориентированных на предоставление государственных, муниципальных, дополнительных (сопутствующих) услуг субъектам малого и среднего предпринимательства («окон МФЦ для бизнеса»).</w:t>
      </w:r>
    </w:p>
    <w:p w:rsidR="00052B66" w:rsidRDefault="00052B66" w:rsidP="00072C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2018 году созданы 6 «окон» приема в новом офисе МФЦ и 6 «окон» ТОСП МФЦ.</w:t>
      </w:r>
    </w:p>
    <w:p w:rsidR="00CC4D20" w:rsidRPr="00404CB4" w:rsidRDefault="00CC4D20" w:rsidP="00072C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C4D20" w:rsidRPr="00CC4D20" w:rsidRDefault="00072C50" w:rsidP="00CC4D20">
      <w:pPr>
        <w:pStyle w:val="a3"/>
        <w:keepNext/>
        <w:numPr>
          <w:ilvl w:val="0"/>
          <w:numId w:val="1"/>
        </w:numPr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04CB4">
        <w:rPr>
          <w:rFonts w:ascii="Times New Roman" w:hAnsi="Times New Roman"/>
          <w:b/>
          <w:sz w:val="24"/>
          <w:szCs w:val="24"/>
        </w:rPr>
        <w:t>Перечень мероприятий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</w:t>
      </w:r>
      <w:r w:rsidR="00166718" w:rsidRPr="00404CB4">
        <w:rPr>
          <w:rFonts w:ascii="Times New Roman" w:hAnsi="Times New Roman"/>
          <w:b/>
          <w:sz w:val="24"/>
          <w:szCs w:val="24"/>
        </w:rPr>
        <w:t xml:space="preserve">ого </w:t>
      </w:r>
      <w:r w:rsidRPr="00404CB4">
        <w:rPr>
          <w:rFonts w:ascii="Times New Roman" w:hAnsi="Times New Roman"/>
          <w:b/>
          <w:sz w:val="24"/>
          <w:szCs w:val="24"/>
        </w:rPr>
        <w:t>центр</w:t>
      </w:r>
      <w:r w:rsidR="00166718" w:rsidRPr="00404CB4">
        <w:rPr>
          <w:rFonts w:ascii="Times New Roman" w:hAnsi="Times New Roman"/>
          <w:b/>
          <w:sz w:val="24"/>
          <w:szCs w:val="24"/>
        </w:rPr>
        <w:t xml:space="preserve">а </w:t>
      </w:r>
      <w:r w:rsidRPr="00404CB4">
        <w:rPr>
          <w:rFonts w:ascii="Times New Roman" w:hAnsi="Times New Roman"/>
          <w:b/>
          <w:sz w:val="24"/>
          <w:szCs w:val="24"/>
        </w:rPr>
        <w:t xml:space="preserve">предоставления государственных и муниципальных услуг </w:t>
      </w:r>
      <w:r w:rsidR="00166718" w:rsidRPr="00404CB4">
        <w:rPr>
          <w:rFonts w:ascii="Times New Roman" w:hAnsi="Times New Roman"/>
          <w:b/>
          <w:sz w:val="24"/>
          <w:szCs w:val="24"/>
        </w:rPr>
        <w:t>Городского округа Подольск</w:t>
      </w:r>
      <w:r w:rsidR="00C549F3" w:rsidRPr="00404CB4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6174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87"/>
        <w:gridCol w:w="1781"/>
        <w:gridCol w:w="709"/>
        <w:gridCol w:w="1276"/>
        <w:gridCol w:w="1276"/>
        <w:gridCol w:w="1134"/>
        <w:gridCol w:w="966"/>
        <w:gridCol w:w="966"/>
        <w:gridCol w:w="966"/>
        <w:gridCol w:w="966"/>
        <w:gridCol w:w="969"/>
        <w:gridCol w:w="993"/>
        <w:gridCol w:w="993"/>
        <w:gridCol w:w="991"/>
        <w:gridCol w:w="1701"/>
      </w:tblGrid>
      <w:tr w:rsidR="00A747FF" w:rsidRPr="00072C50" w:rsidTr="00885355">
        <w:trPr>
          <w:trHeight w:val="262"/>
          <w:tblHeader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Срок исполнения мероприятия (годы)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hideMark/>
          </w:tcPr>
          <w:p w:rsidR="00A747FF" w:rsidRPr="0000200D" w:rsidRDefault="00A747FF" w:rsidP="00A8733B">
            <w:pPr>
              <w:spacing w:before="20" w:after="0" w:line="216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0200D">
              <w:rPr>
                <w:rFonts w:ascii="Times New Roman" w:hAnsi="Times New Roman"/>
                <w:sz w:val="18"/>
                <w:szCs w:val="18"/>
              </w:rPr>
              <w:t>Объем финанси</w:t>
            </w:r>
            <w:r w:rsidR="00FF56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0200D">
              <w:rPr>
                <w:rFonts w:ascii="Times New Roman" w:hAnsi="Times New Roman"/>
                <w:sz w:val="18"/>
                <w:szCs w:val="18"/>
              </w:rPr>
              <w:t>рования мероп</w:t>
            </w:r>
            <w:r w:rsidR="00A873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0200D">
              <w:rPr>
                <w:rFonts w:ascii="Times New Roman" w:hAnsi="Times New Roman"/>
                <w:sz w:val="18"/>
                <w:szCs w:val="18"/>
              </w:rPr>
              <w:t>риятия в году, предшествующему году нача</w:t>
            </w:r>
            <w:r w:rsidR="00A8733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0200D">
              <w:rPr>
                <w:rFonts w:ascii="Times New Roman" w:hAnsi="Times New Roman"/>
                <w:sz w:val="18"/>
                <w:szCs w:val="18"/>
              </w:rPr>
              <w:t>ла реализации муниципальной программы (тыс. руб.</w:t>
            </w:r>
            <w:r w:rsidRPr="0000200D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Всего (тыс.руб.)</w:t>
            </w:r>
          </w:p>
        </w:tc>
        <w:tc>
          <w:tcPr>
            <w:tcW w:w="6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 w:rsidP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 w:rsidP="000C46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Результаты выполнения мероприятий Подпрограммы</w:t>
            </w:r>
          </w:p>
        </w:tc>
      </w:tr>
      <w:tr w:rsidR="00A747FF" w:rsidRPr="00072C50" w:rsidTr="00885355">
        <w:trPr>
          <w:tblHeader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7FF" w:rsidRPr="00072C50" w:rsidRDefault="00A747F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7FF" w:rsidRPr="00072C50" w:rsidRDefault="00A747F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7FF" w:rsidRPr="00072C50" w:rsidRDefault="00A747F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7FF" w:rsidRPr="00072C50" w:rsidRDefault="00A747F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7FF" w:rsidRPr="00072C50" w:rsidRDefault="00A747F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7FF" w:rsidRPr="00072C50" w:rsidRDefault="00A747F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2021год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7FF" w:rsidRPr="00072C50" w:rsidRDefault="00A747FF" w:rsidP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2022</w:t>
            </w: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7FF" w:rsidRPr="00072C50" w:rsidRDefault="00A747FF" w:rsidP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2023</w:t>
            </w: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7FF" w:rsidRPr="00A747FF" w:rsidRDefault="00A747FF" w:rsidP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2024</w:t>
            </w: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747FF" w:rsidRPr="00072C50" w:rsidRDefault="00A74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747FF" w:rsidRPr="00072C50" w:rsidRDefault="00A747F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747FF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58"/>
          <w:tblHeader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7FF" w:rsidRPr="00072C50" w:rsidRDefault="00A747FF" w:rsidP="00134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7FF" w:rsidRPr="00072C50" w:rsidRDefault="00A747FF" w:rsidP="00134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7FF" w:rsidRPr="00072C50" w:rsidRDefault="00A747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hideMark/>
          </w:tcPr>
          <w:p w:rsidR="004437D3" w:rsidRPr="00072C50" w:rsidRDefault="004437D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мероприятие 1. </w:t>
            </w: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AB1E1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2018-202</w:t>
            </w:r>
            <w:r w:rsidR="00AB1E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BB2DC5">
            <w:pPr>
              <w:spacing w:before="20" w:after="0" w:line="19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22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4437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D3" w:rsidRPr="00072C50" w:rsidRDefault="00C80FF9" w:rsidP="00C80FF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Городс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кого округа Подольск, </w:t>
            </w: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структурные подразделения, МФЦ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D3" w:rsidRPr="00072C50" w:rsidRDefault="004437D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E03CF8">
            <w:pPr>
              <w:spacing w:before="20" w:after="0" w:line="19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BB2DC5">
            <w:pPr>
              <w:spacing w:before="20" w:after="0" w:line="19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BB2DC5">
            <w:pPr>
              <w:spacing w:before="20" w:after="0" w:line="19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BB2DC5">
            <w:pPr>
              <w:spacing w:before="20" w:after="0" w:line="192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1.1.</w:t>
            </w:r>
          </w:p>
          <w:p w:rsidR="004437D3" w:rsidRPr="00072C50" w:rsidRDefault="004437D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Оптимизация предоставления государственных и муниципальных услуг, в том числе обеспечение их предоставления без привязки к месту регистрации, по жизненным ситуациям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AB1E1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2018-202</w:t>
            </w:r>
            <w:r w:rsidR="00AB1E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404CB4">
            <w:pPr>
              <w:spacing w:before="4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22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8E5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8E52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Городс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кого округа Подольск, </w:t>
            </w: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ее структурные подразделения, МФЦ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7D3" w:rsidRPr="009148F8" w:rsidRDefault="004437D3" w:rsidP="0034694C">
            <w:pPr>
              <w:spacing w:before="20" w:after="0" w:line="216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муниципальных (государственных) услуг органами местного самоуправления, в том числе с использованием информационных систем, обеспечивающих унификацию предоставления услуг и экстерриториальность предоставления услуг на базе МФЦ </w:t>
            </w: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E03CF8">
            <w:pPr>
              <w:spacing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E03CF8">
            <w:pPr>
              <w:spacing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E03C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CF77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1.2.</w:t>
            </w:r>
          </w:p>
          <w:p w:rsidR="004437D3" w:rsidRPr="00072C50" w:rsidRDefault="004437D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AB1E1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2018-202</w:t>
            </w:r>
            <w:r w:rsidR="00AB1E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22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924F2A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924F2A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Городс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кого округа Подольск, </w:t>
            </w: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структурные подразделения, МФЦ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924F2A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Значения целевых показателей качества и доступности предоставления государственных и муниципальных услуг внесены в систему мониторинга в установленном порядке.</w:t>
            </w: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34694C">
            <w:pPr>
              <w:spacing w:before="4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34694C">
            <w:pPr>
              <w:spacing w:before="4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34694C">
            <w:pPr>
              <w:spacing w:before="4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437D3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D3" w:rsidRPr="00072C50" w:rsidRDefault="004437D3" w:rsidP="0034694C">
            <w:pPr>
              <w:spacing w:before="4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22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D3" w:rsidRPr="00072C50" w:rsidRDefault="004437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C4D6D" w:rsidRPr="00072C50" w:rsidTr="00AC4D6D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hideMark/>
          </w:tcPr>
          <w:p w:rsidR="00AC4D6D" w:rsidRPr="00072C50" w:rsidRDefault="00AC4D6D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2. Организация деятельности МФЦ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 w:rsidP="00AB1E1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2018-202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 w:rsidP="0000200D">
            <w:pPr>
              <w:spacing w:before="20" w:after="0" w:line="216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0C75A1" w:rsidRDefault="00AC4D6D" w:rsidP="003A0F5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148992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08475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1094783,5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178914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08475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08475D">
              <w:rPr>
                <w:rFonts w:ascii="Times New Roman" w:hAnsi="Times New Roman"/>
                <w:color w:val="000000"/>
                <w:sz w:val="20"/>
                <w:szCs w:val="20"/>
              </w:rPr>
              <w:t>875</w:t>
            </w: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145493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145695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145695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145695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145695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МФЦ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hideMark/>
          </w:tcPr>
          <w:p w:rsidR="00AC4D6D" w:rsidRPr="00072C50" w:rsidRDefault="00AC4D6D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Обеспечена деятельность МФЦ по организации предоставления государственных и муниципальных услуг на территории Городского округа Подольск по принципу «одного окна» в рамках заключенных соглашений</w:t>
            </w:r>
          </w:p>
        </w:tc>
      </w:tr>
      <w:tr w:rsidR="00AC4D6D" w:rsidRPr="00072C50" w:rsidTr="00AC4D6D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 w:rsidP="0000200D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171577">
            <w:pPr>
              <w:jc w:val="right"/>
            </w:pPr>
            <w:r w:rsidRPr="009129C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C4D6D" w:rsidRPr="00072C50" w:rsidTr="00AC4D6D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 w:rsidP="0000200D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0C75A1" w:rsidRDefault="00AC4D6D" w:rsidP="003A0F5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18227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15491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2736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C4D6D" w:rsidRPr="00072C50" w:rsidTr="00AC4D6D">
        <w:tblPrEx>
          <w:tblBorders>
            <w:bottom w:val="single" w:sz="4" w:space="0" w:color="auto"/>
          </w:tblBorders>
          <w:shd w:val="clear" w:color="auto" w:fill="auto"/>
        </w:tblPrEx>
        <w:trPr>
          <w:trHeight w:val="1074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 w:rsidP="0000200D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0C75A1" w:rsidRDefault="00AC4D6D" w:rsidP="003A0F5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148992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08475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1076556,5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163423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08475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08475D">
              <w:rPr>
                <w:rFonts w:ascii="Times New Roman" w:hAnsi="Times New Roman"/>
                <w:color w:val="000000"/>
                <w:sz w:val="20"/>
                <w:szCs w:val="20"/>
              </w:rPr>
              <w:t>848</w:t>
            </w: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60,5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145493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145695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145695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145695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4D6D" w:rsidRPr="00AC4D6D" w:rsidRDefault="00AC4D6D" w:rsidP="00AC4D6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4D6D">
              <w:rPr>
                <w:rFonts w:ascii="Times New Roman" w:hAnsi="Times New Roman"/>
                <w:color w:val="000000"/>
                <w:sz w:val="20"/>
                <w:szCs w:val="20"/>
              </w:rPr>
              <w:t>145695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03AE2" w:rsidRPr="00072C50" w:rsidTr="00DD6D68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AE2" w:rsidRPr="00072C50" w:rsidRDefault="00C03A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AE2" w:rsidRPr="00072C50" w:rsidRDefault="00C03A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AE2" w:rsidRPr="00072C50" w:rsidRDefault="00C03A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E2" w:rsidRPr="00072C50" w:rsidRDefault="00C03AE2" w:rsidP="0000200D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E2" w:rsidRDefault="00C03AE2" w:rsidP="00171577">
            <w:pPr>
              <w:jc w:val="right"/>
            </w:pPr>
            <w:r w:rsidRPr="00A8414F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E2" w:rsidRPr="00C03AE2" w:rsidRDefault="00C03AE2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9C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E2" w:rsidRPr="00C03AE2" w:rsidRDefault="00C03AE2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9C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E2" w:rsidRPr="00C03AE2" w:rsidRDefault="00C03AE2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9C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E2" w:rsidRPr="00C03AE2" w:rsidRDefault="00C03AE2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9C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E2" w:rsidRPr="00C03AE2" w:rsidRDefault="00C03AE2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9C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E2" w:rsidRPr="00C03AE2" w:rsidRDefault="00C03AE2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9C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E2" w:rsidRPr="00C03AE2" w:rsidRDefault="00C03AE2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9C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E2" w:rsidRPr="00C03AE2" w:rsidRDefault="00C03AE2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29C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AE2" w:rsidRPr="00072C50" w:rsidRDefault="00C03A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AE2" w:rsidRPr="00072C50" w:rsidRDefault="00C03A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5355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355" w:rsidRPr="00072C50" w:rsidRDefault="0088535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355" w:rsidRPr="00072C50" w:rsidRDefault="00885355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2.1.</w:t>
            </w:r>
          </w:p>
          <w:p w:rsidR="00885355" w:rsidRPr="00072C50" w:rsidRDefault="00885355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МФЦ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355" w:rsidRPr="00072C50" w:rsidRDefault="00885355" w:rsidP="00AB1E1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2018-202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072C50" w:rsidRDefault="00885355" w:rsidP="0000200D">
            <w:pPr>
              <w:spacing w:before="20" w:after="0" w:line="216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0C75A1" w:rsidRDefault="00885355" w:rsidP="003A0F5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148992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D82555" w:rsidRDefault="0008475D" w:rsidP="000C580B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1076136,5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D82555" w:rsidRDefault="00885355" w:rsidP="00465244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2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163104,0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0C75A1" w:rsidRDefault="00ED1E5D" w:rsidP="0008475D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08475D">
              <w:rPr>
                <w:rFonts w:ascii="Times New Roman" w:hAnsi="Times New Roman"/>
                <w:color w:val="000000"/>
                <w:sz w:val="20"/>
                <w:szCs w:val="20"/>
              </w:rPr>
              <w:t>847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0C75A1" w:rsidRDefault="00885355" w:rsidP="00B97DC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45493,0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0C75A1" w:rsidRDefault="00885355" w:rsidP="00B97DC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45695,0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355" w:rsidRPr="000C75A1" w:rsidRDefault="00885355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45695,0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355" w:rsidRPr="000C75A1" w:rsidRDefault="00885355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45695,0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355" w:rsidRPr="000C75A1" w:rsidRDefault="00885355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45695,0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355" w:rsidRPr="00072C50" w:rsidRDefault="0088535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МФЦ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5355" w:rsidRPr="00072C50" w:rsidRDefault="00885355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Обеспечена</w:t>
            </w:r>
            <w:r w:rsidRPr="007F1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 МФЦ на территории Городского округа Подольск</w:t>
            </w:r>
          </w:p>
        </w:tc>
      </w:tr>
      <w:tr w:rsidR="00885355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731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072C50" w:rsidRDefault="00885355" w:rsidP="0000200D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171577">
            <w:pPr>
              <w:jc w:val="right"/>
            </w:pPr>
            <w:r w:rsidRPr="0014188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D82555" w:rsidRDefault="00885355" w:rsidP="00D82555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255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D82555" w:rsidRDefault="00885355" w:rsidP="00465244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255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171577">
            <w:pPr>
              <w:jc w:val="right"/>
            </w:pPr>
            <w:r w:rsidRPr="0014188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171577">
            <w:pPr>
              <w:jc w:val="right"/>
            </w:pPr>
            <w:r w:rsidRPr="0014188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171577">
            <w:pPr>
              <w:jc w:val="right"/>
            </w:pPr>
            <w:r w:rsidRPr="0014188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885355" w:rsidRDefault="00885355" w:rsidP="00465244">
            <w:pPr>
              <w:jc w:val="right"/>
            </w:pPr>
            <w:r w:rsidRPr="0014188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85355" w:rsidRDefault="00885355" w:rsidP="00465244">
            <w:pPr>
              <w:jc w:val="right"/>
            </w:pPr>
            <w:r w:rsidRPr="0014188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85355" w:rsidRDefault="00885355" w:rsidP="00465244">
            <w:pPr>
              <w:jc w:val="right"/>
            </w:pPr>
            <w:r w:rsidRPr="0014188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5355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852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072C50" w:rsidRDefault="00885355" w:rsidP="0000200D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3A0F52">
            <w:pPr>
              <w:jc w:val="right"/>
            </w:pPr>
            <w:r w:rsidRPr="005275D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D82555" w:rsidRDefault="00885355" w:rsidP="00D82555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255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D82555" w:rsidRDefault="00885355" w:rsidP="00465244">
            <w:pPr>
              <w:spacing w:before="40" w:after="0"/>
              <w:jc w:val="right"/>
              <w:rPr>
                <w:sz w:val="20"/>
                <w:szCs w:val="20"/>
              </w:rPr>
            </w:pPr>
            <w:r w:rsidRPr="00D82555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52725F">
            <w:pPr>
              <w:jc w:val="right"/>
            </w:pPr>
            <w:r w:rsidRPr="005275D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52725F">
            <w:pPr>
              <w:jc w:val="right"/>
            </w:pPr>
            <w:r w:rsidRPr="005275D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52725F">
            <w:pPr>
              <w:jc w:val="right"/>
            </w:pPr>
            <w:r w:rsidRPr="005275D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885355" w:rsidRDefault="00885355" w:rsidP="00465244">
            <w:pPr>
              <w:jc w:val="right"/>
            </w:pPr>
            <w:r w:rsidRPr="005275D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85355" w:rsidRDefault="00885355" w:rsidP="00465244">
            <w:pPr>
              <w:jc w:val="right"/>
            </w:pPr>
            <w:r w:rsidRPr="005275D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85355" w:rsidRDefault="00885355" w:rsidP="00465244">
            <w:pPr>
              <w:jc w:val="right"/>
            </w:pPr>
            <w:r w:rsidRPr="005275D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475D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108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72C50" w:rsidRDefault="0008475D" w:rsidP="0000200D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C75A1" w:rsidRDefault="0008475D" w:rsidP="003A0F52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148992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D82555" w:rsidRDefault="0008475D" w:rsidP="0008475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1076136,5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D82555" w:rsidRDefault="0008475D" w:rsidP="00465244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2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163104,0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C75A1" w:rsidRDefault="0008475D" w:rsidP="0008475D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184759,5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C75A1" w:rsidRDefault="0008475D" w:rsidP="003F3580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45493,0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C75A1" w:rsidRDefault="0008475D" w:rsidP="003F3580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45695,0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0C75A1" w:rsidRDefault="0008475D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45695,0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0C75A1" w:rsidRDefault="0008475D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45695,0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0C75A1" w:rsidRDefault="0008475D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45695,0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85355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Pr="00072C50" w:rsidRDefault="00885355" w:rsidP="0000200D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171577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171577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171577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171577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55" w:rsidRDefault="00885355" w:rsidP="00171577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55" w:rsidRDefault="00885355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55" w:rsidRDefault="00885355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55" w:rsidRDefault="00885355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55" w:rsidRPr="00072C50" w:rsidRDefault="0088535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341D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341D" w:rsidRPr="00072C50" w:rsidRDefault="0024341D" w:rsidP="0046524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78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341D" w:rsidRPr="00072C50" w:rsidRDefault="0024341D" w:rsidP="0046524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2.2.</w:t>
            </w:r>
          </w:p>
          <w:p w:rsidR="0024341D" w:rsidRPr="00072C50" w:rsidRDefault="0024341D" w:rsidP="0046524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341D" w:rsidRPr="00072C50" w:rsidRDefault="0024341D" w:rsidP="0046524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72C50" w:rsidRDefault="0024341D" w:rsidP="00465244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C75A1" w:rsidRDefault="0024341D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C75A1" w:rsidRDefault="0024341D" w:rsidP="004652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11808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C75A1" w:rsidRDefault="0024341D" w:rsidP="004652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11808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093F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093F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093F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093F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093F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093F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341D" w:rsidRPr="00072C50" w:rsidRDefault="0024341D" w:rsidP="0046524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МФЦ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 w:rsidP="00465244">
            <w:pPr>
              <w:pStyle w:val="Default"/>
              <w:spacing w:before="20" w:line="216" w:lineRule="auto"/>
              <w:rPr>
                <w:sz w:val="18"/>
                <w:szCs w:val="18"/>
              </w:rPr>
            </w:pPr>
            <w:r w:rsidRPr="00072C50">
              <w:rPr>
                <w:sz w:val="18"/>
                <w:szCs w:val="18"/>
              </w:rPr>
              <w:t>Предоставление услуги по приему и обработке заявлений о включении избирателей, участников референдума в</w:t>
            </w:r>
            <w:r>
              <w:rPr>
                <w:sz w:val="18"/>
                <w:szCs w:val="18"/>
              </w:rPr>
              <w:t xml:space="preserve"> список избирателей, участников </w:t>
            </w:r>
            <w:r w:rsidRPr="00072C50">
              <w:rPr>
                <w:sz w:val="18"/>
                <w:szCs w:val="18"/>
              </w:rPr>
              <w:t>ре</w:t>
            </w:r>
            <w:r>
              <w:rPr>
                <w:sz w:val="18"/>
                <w:szCs w:val="18"/>
              </w:rPr>
              <w:t xml:space="preserve">ферендума по месту нахождения и </w:t>
            </w:r>
            <w:r w:rsidRPr="00072C50">
              <w:rPr>
                <w:sz w:val="18"/>
                <w:szCs w:val="18"/>
              </w:rPr>
              <w:t>направлению соответствующей информации в территориальные избирательные комиссии организовано в МФЦ Московской области в соответствии с Постановлением Правительства Московской области от 04.12.2017г. №1004/44 «Об о</w:t>
            </w:r>
            <w:r w:rsidRPr="00072C50">
              <w:rPr>
                <w:rFonts w:eastAsia="Times New Roman"/>
                <w:sz w:val="18"/>
                <w:szCs w:val="18"/>
              </w:rPr>
              <w:t>рганизации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зая</w:t>
            </w:r>
            <w:r>
              <w:rPr>
                <w:rFonts w:eastAsia="Times New Roman"/>
                <w:sz w:val="18"/>
                <w:szCs w:val="18"/>
              </w:rPr>
              <w:t xml:space="preserve">влений о включении избирателей, </w:t>
            </w:r>
            <w:r w:rsidRPr="00072C50">
              <w:rPr>
                <w:rFonts w:eastAsia="Times New Roman"/>
                <w:sz w:val="18"/>
                <w:szCs w:val="18"/>
              </w:rPr>
              <w:t>участников референдума в списо</w:t>
            </w:r>
            <w:r>
              <w:rPr>
                <w:rFonts w:eastAsia="Times New Roman"/>
                <w:sz w:val="18"/>
                <w:szCs w:val="18"/>
              </w:rPr>
              <w:t xml:space="preserve">к избирателей, </w:t>
            </w:r>
            <w:r w:rsidRPr="00072C50">
              <w:rPr>
                <w:rFonts w:eastAsia="Times New Roman"/>
                <w:sz w:val="18"/>
                <w:szCs w:val="18"/>
              </w:rPr>
              <w:t>участников референдума по месту нахождения»</w:t>
            </w:r>
          </w:p>
        </w:tc>
      </w:tr>
      <w:tr w:rsidR="0024341D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72C50" w:rsidRDefault="0024341D" w:rsidP="0046524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341D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72C50" w:rsidRDefault="0024341D" w:rsidP="0046524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C75A1" w:rsidRDefault="0024341D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C75A1" w:rsidRDefault="0024341D" w:rsidP="004652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11690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C75A1" w:rsidRDefault="0024341D" w:rsidP="004652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11690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341D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72C50" w:rsidRDefault="0024341D" w:rsidP="0046524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C75A1" w:rsidRDefault="0024341D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C75A1" w:rsidRDefault="0024341D" w:rsidP="004652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C75A1" w:rsidRDefault="0024341D" w:rsidP="004652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jc w:val="right"/>
            </w:pPr>
            <w:r w:rsidRPr="00C40F2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341D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Pr="00072C50" w:rsidRDefault="0024341D" w:rsidP="0046524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1D" w:rsidRDefault="0024341D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1D" w:rsidRDefault="0024341D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1D" w:rsidRPr="00072C50" w:rsidRDefault="002434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57779" w:rsidRPr="00072C50" w:rsidTr="00DD6D68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7779" w:rsidRPr="00072C50" w:rsidRDefault="00357779" w:rsidP="00DD6D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78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7779" w:rsidRPr="00072C50" w:rsidRDefault="00357779" w:rsidP="00DD6D68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2.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357779" w:rsidRPr="00072C50" w:rsidRDefault="00357779" w:rsidP="00DD6D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42C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Софинансирование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расходов </w:t>
            </w:r>
            <w:r w:rsidRPr="00842C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7779" w:rsidRPr="00072C50" w:rsidRDefault="00357779" w:rsidP="00DD6D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Pr="00072C50" w:rsidRDefault="00357779" w:rsidP="00DD6D68">
            <w:pPr>
              <w:spacing w:before="20" w:after="0" w:line="216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4E426B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D603B2" w:rsidP="00DD6D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5795</w:t>
            </w:r>
            <w:r w:rsidR="003577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4002,0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D603B2" w:rsidP="00DD6D68">
            <w:pPr>
              <w:jc w:val="righ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1793</w:t>
            </w:r>
            <w:r w:rsidR="00357779"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7779" w:rsidRPr="00072C50" w:rsidRDefault="00357779" w:rsidP="00DD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МФЦ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7779" w:rsidRPr="00072C50" w:rsidRDefault="00357779" w:rsidP="00FF563B">
            <w:pPr>
              <w:spacing w:beforeLines="20" w:before="48"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Обеспечена</w:t>
            </w:r>
            <w:r w:rsidRPr="007F16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деятельность МФЦ на территории Городского округа Подольск</w:t>
            </w:r>
          </w:p>
        </w:tc>
      </w:tr>
      <w:tr w:rsidR="00357779" w:rsidRPr="00072C50" w:rsidTr="00DD6D68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Pr="00072C50" w:rsidRDefault="00357779" w:rsidP="00DD6D68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4E426B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57779" w:rsidRPr="00072C50" w:rsidTr="00DD6D68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Pr="00072C50" w:rsidRDefault="00357779" w:rsidP="00DD6D68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4E426B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D603B2" w:rsidP="00D603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  <w:r w:rsidR="003577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3577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3801,0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D603B2" w:rsidP="00D603B2">
            <w:pPr>
              <w:jc w:val="righ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1703</w:t>
            </w:r>
            <w:r w:rsidR="00357779"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57779" w:rsidRPr="00072C50" w:rsidTr="00DD6D68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Pr="00072C50" w:rsidRDefault="00357779" w:rsidP="00DD6D68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4E426B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603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6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D603B2" w:rsidP="00DD6D68">
            <w:pPr>
              <w:jc w:val="righ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357779"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57779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Pr="00072C50" w:rsidRDefault="00357779" w:rsidP="00DD6D68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4E426B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79" w:rsidRDefault="00357779" w:rsidP="00DD6D68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779" w:rsidRPr="00072C50" w:rsidRDefault="003577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C4D6D" w:rsidRPr="00072C50" w:rsidTr="00D603B2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 w:rsidP="00D603B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7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67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 w:rsidP="00D603B2">
            <w:pPr>
              <w:spacing w:before="20" w:after="0" w:line="216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4E426B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08475D">
            <w:pPr>
              <w:jc w:val="righ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1044</w:t>
            </w: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1044</w:t>
            </w: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 w:rsidP="00D603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МФЦ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67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Организована деятельность многофункциональных центров предоставления государственных и муниципальных услуг, действующих на территории Московской области, по реализации мероприятий, направленных на повышение уровня удовлетворенности граждан качеством предоставления государственных и муниципальных услуг</w:t>
            </w:r>
          </w:p>
        </w:tc>
      </w:tr>
      <w:tr w:rsidR="00AC4D6D" w:rsidRPr="00072C50" w:rsidTr="00D603B2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 w:rsidP="00D603B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 w:rsidP="00D603B2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4E426B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08475D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DD1DB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 w:rsidP="00D603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C4D6D" w:rsidRPr="00072C50" w:rsidTr="00D603B2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 w:rsidP="00D603B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 w:rsidP="00D603B2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4E426B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08475D">
            <w:pPr>
              <w:jc w:val="righ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1033</w:t>
            </w: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1033</w:t>
            </w: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C4D6D" w:rsidRPr="00072C50" w:rsidTr="00D603B2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 w:rsidP="00D603B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Pr="00072C50" w:rsidRDefault="00AC4D6D" w:rsidP="00D603B2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4E426B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08475D">
            <w:pPr>
              <w:jc w:val="righ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5958B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D6D" w:rsidRDefault="00AC4D6D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D6D" w:rsidRDefault="00AC4D6D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4D6D" w:rsidRPr="00072C50" w:rsidRDefault="00AC4D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D603B2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603B2">
            <w:pPr>
              <w:jc w:val="right"/>
            </w:pPr>
            <w:r w:rsidRPr="004E426B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603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603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D603B2">
            <w:pPr>
              <w:jc w:val="right"/>
            </w:pPr>
            <w:r w:rsidRPr="00853206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E91872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78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3.</w:t>
            </w:r>
          </w:p>
          <w:p w:rsidR="005067CE" w:rsidRPr="00072C50" w:rsidRDefault="005067CE" w:rsidP="00465244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Совершенствование системы предоставления государственных и муниципальных услуг по принципу «одного окна»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575F8D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11026,0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11026,0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МФЦ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E91872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D6D68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E91872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DD6D68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7464,0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7464,0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E91872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before="20" w:after="0" w:line="216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575F8D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3562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3562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E91872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D6D68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DD6D6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178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3.1.</w:t>
            </w:r>
          </w:p>
          <w:p w:rsidR="005067CE" w:rsidRPr="00072C50" w:rsidRDefault="005067CE" w:rsidP="0046524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Дооснащение </w:t>
            </w: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но-техническими </w:t>
            </w: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средствами –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МФЦ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1600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hAnsi="Times New Roman"/>
                <w:sz w:val="18"/>
                <w:szCs w:val="18"/>
                <w:lang w:eastAsia="ru-RU"/>
              </w:rPr>
              <w:t>МФЦ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166718" w:rsidRDefault="005067CE" w:rsidP="00465244">
            <w:pPr>
              <w:pStyle w:val="Default"/>
              <w:spacing w:before="20" w:line="216" w:lineRule="auto"/>
              <w:rPr>
                <w:sz w:val="18"/>
                <w:szCs w:val="18"/>
              </w:rPr>
            </w:pPr>
            <w:r w:rsidRPr="00072C50">
              <w:rPr>
                <w:sz w:val="18"/>
                <w:szCs w:val="18"/>
              </w:rPr>
              <w:t xml:space="preserve">В офисах </w:t>
            </w:r>
            <w:r>
              <w:rPr>
                <w:sz w:val="18"/>
                <w:szCs w:val="18"/>
              </w:rPr>
              <w:t xml:space="preserve">МФЦ организовано предоставление </w:t>
            </w:r>
            <w:r w:rsidRPr="00072C50">
              <w:rPr>
                <w:sz w:val="18"/>
                <w:szCs w:val="18"/>
              </w:rPr>
              <w:t xml:space="preserve">государственной услуги МВД России по оформлению и выдаче паспортов гражданина Российской Федерации, удостоверяющих личность гражданина Российской Федерации за пределами территории Российской Федерации, содержащих электронный носитель информации </w:t>
            </w:r>
          </w:p>
        </w:tc>
      </w:tr>
      <w:tr w:rsidR="005067CE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spacing w:before="40" w:after="0" w:line="240" w:lineRule="auto"/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1083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1083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517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517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88535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178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3.2</w:t>
            </w: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5067CE" w:rsidRPr="00072C50" w:rsidRDefault="005067CE" w:rsidP="0046524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C75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9426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9426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МФЦ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180371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Созданы дополнительные офисы МФЦ и дополнительные окна доступа в МФЦ</w:t>
            </w:r>
          </w:p>
        </w:tc>
      </w:tr>
      <w:tr w:rsidR="005067CE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6381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6381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3045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3045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C75A1" w:rsidRDefault="005067CE" w:rsidP="00465244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Pr="000C75A1" w:rsidRDefault="005067CE" w:rsidP="0046524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465244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 w:rsidP="004652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465244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475D" w:rsidRPr="00072C50" w:rsidTr="0008475D">
        <w:tblPrEx>
          <w:tblBorders>
            <w:bottom w:val="single" w:sz="4" w:space="0" w:color="auto"/>
          </w:tblBorders>
          <w:shd w:val="clear" w:color="auto" w:fill="auto"/>
        </w:tblPrEx>
        <w:trPr>
          <w:trHeight w:val="29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72C50" w:rsidRDefault="0008475D" w:rsidP="00BB2DC5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C75A1" w:rsidRDefault="0008475D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148992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8475D" w:rsidRDefault="0008475D" w:rsidP="0008475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1105809,5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189940,0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8475D" w:rsidRDefault="0008475D" w:rsidP="0008475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187596,5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145493,0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145695,0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145695,0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145695,0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145695,0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475D" w:rsidRPr="00072C50" w:rsidTr="0008475D">
        <w:tblPrEx>
          <w:tblBorders>
            <w:bottom w:val="single" w:sz="4" w:space="0" w:color="auto"/>
          </w:tblBorders>
          <w:shd w:val="clear" w:color="auto" w:fill="auto"/>
        </w:tblPrEx>
        <w:trPr>
          <w:trHeight w:val="292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72C50" w:rsidRDefault="0008475D" w:rsidP="00BB2DC5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Default="0008475D" w:rsidP="00465244">
            <w:pPr>
              <w:jc w:val="right"/>
            </w:pPr>
            <w:r w:rsidRPr="009129C4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8475D" w:rsidRDefault="0008475D" w:rsidP="0008475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8475D" w:rsidRDefault="0008475D" w:rsidP="0008475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475D" w:rsidRPr="00072C50" w:rsidTr="0008475D">
        <w:tblPrEx>
          <w:tblBorders>
            <w:bottom w:val="single" w:sz="4" w:space="0" w:color="auto"/>
          </w:tblBorders>
          <w:shd w:val="clear" w:color="auto" w:fill="auto"/>
        </w:tblPrEx>
        <w:trPr>
          <w:trHeight w:val="292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72C50" w:rsidRDefault="0008475D" w:rsidP="00BB2DC5">
            <w:pPr>
              <w:spacing w:before="20" w:after="0" w:line="21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C75A1" w:rsidRDefault="0008475D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8475D" w:rsidRDefault="0008475D" w:rsidP="0008475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25691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22955,0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8475D" w:rsidRDefault="0008475D" w:rsidP="0008475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2736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8475D" w:rsidRPr="00072C50" w:rsidTr="0008475D">
        <w:tblPrEx>
          <w:tblBorders>
            <w:bottom w:val="single" w:sz="4" w:space="0" w:color="auto"/>
          </w:tblBorders>
          <w:shd w:val="clear" w:color="auto" w:fill="auto"/>
        </w:tblPrEx>
        <w:trPr>
          <w:trHeight w:val="292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72C50" w:rsidRDefault="0008475D" w:rsidP="003A0F52">
            <w:pPr>
              <w:spacing w:before="20" w:after="0" w:line="216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72C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C75A1" w:rsidRDefault="0008475D" w:rsidP="0046524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75A1">
              <w:rPr>
                <w:rFonts w:ascii="Times New Roman" w:hAnsi="Times New Roman"/>
                <w:color w:val="000000"/>
                <w:sz w:val="20"/>
                <w:szCs w:val="20"/>
              </w:rPr>
              <w:t>148992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8475D" w:rsidRDefault="0008475D" w:rsidP="0008475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1080118,5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166985,0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08475D" w:rsidRDefault="0008475D" w:rsidP="0008475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75D">
              <w:rPr>
                <w:rFonts w:ascii="Times New Roman" w:hAnsi="Times New Roman"/>
                <w:color w:val="000000"/>
                <w:sz w:val="20"/>
                <w:szCs w:val="20"/>
              </w:rPr>
              <w:t>184860,5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145493,0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145695,0</w:t>
            </w:r>
          </w:p>
        </w:tc>
        <w:tc>
          <w:tcPr>
            <w:tcW w:w="969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145695,0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145695,0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8475D" w:rsidRPr="00CB48A2" w:rsidRDefault="0008475D" w:rsidP="00CB48A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A2">
              <w:rPr>
                <w:rFonts w:ascii="Times New Roman" w:hAnsi="Times New Roman"/>
                <w:color w:val="000000"/>
                <w:sz w:val="20"/>
                <w:szCs w:val="20"/>
              </w:rPr>
              <w:t>145695,0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475D" w:rsidRPr="00072C50" w:rsidRDefault="000847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067CE" w:rsidRPr="00072C50" w:rsidTr="00DD6D68">
        <w:tblPrEx>
          <w:tblBorders>
            <w:bottom w:val="single" w:sz="4" w:space="0" w:color="auto"/>
          </w:tblBorders>
          <w:shd w:val="clear" w:color="auto" w:fill="auto"/>
        </w:tblPrEx>
        <w:trPr>
          <w:trHeight w:val="292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Pr="000A58F7" w:rsidRDefault="005067CE" w:rsidP="00BB2DC5">
            <w:pPr>
              <w:spacing w:before="20" w:after="0" w:line="216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A58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465244">
            <w:pPr>
              <w:jc w:val="right"/>
            </w:pPr>
            <w:r w:rsidRPr="00A8414F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D6D68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D6D68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D6D68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D6D68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7CE" w:rsidRDefault="005067CE" w:rsidP="00DD6D68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DD6D68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DD6D68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7CE" w:rsidRDefault="005067CE" w:rsidP="00DD6D68">
            <w:pPr>
              <w:jc w:val="right"/>
            </w:pPr>
            <w:r w:rsidRPr="00B17CE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CE" w:rsidRPr="00072C50" w:rsidRDefault="005067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73D74" w:rsidRDefault="00173D74" w:rsidP="00CC4D20"/>
    <w:sectPr w:rsidR="00173D74" w:rsidSect="00FF563B">
      <w:headerReference w:type="default" r:id="rId8"/>
      <w:headerReference w:type="first" r:id="rId9"/>
      <w:pgSz w:w="16838" w:h="11906" w:orient="landscape" w:code="9"/>
      <w:pgMar w:top="1701" w:right="1134" w:bottom="709" w:left="1134" w:header="709" w:footer="709" w:gutter="0"/>
      <w:pgNumType w:start="4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DC7" w:rsidRDefault="00CB7DC7" w:rsidP="00072C50">
      <w:pPr>
        <w:spacing w:after="0" w:line="240" w:lineRule="auto"/>
      </w:pPr>
      <w:r>
        <w:separator/>
      </w:r>
    </w:p>
  </w:endnote>
  <w:endnote w:type="continuationSeparator" w:id="0">
    <w:p w:rsidR="00CB7DC7" w:rsidRDefault="00CB7DC7" w:rsidP="00072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DC7" w:rsidRDefault="00CB7DC7" w:rsidP="00072C50">
      <w:pPr>
        <w:spacing w:after="0" w:line="240" w:lineRule="auto"/>
      </w:pPr>
      <w:r>
        <w:separator/>
      </w:r>
    </w:p>
  </w:footnote>
  <w:footnote w:type="continuationSeparator" w:id="0">
    <w:p w:rsidR="00CB7DC7" w:rsidRDefault="00CB7DC7" w:rsidP="00072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78497"/>
    </w:sdtPr>
    <w:sdtEndPr/>
    <w:sdtContent>
      <w:p w:rsidR="00FF563B" w:rsidRDefault="00CB7DC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CD8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FF563B" w:rsidRDefault="00FF563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26656"/>
    </w:sdtPr>
    <w:sdtEndPr/>
    <w:sdtContent>
      <w:p w:rsidR="00FF563B" w:rsidRDefault="00CB7DC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CD8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FF563B" w:rsidRDefault="00FF563B" w:rsidP="00A7339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E3105"/>
    <w:multiLevelType w:val="hybridMultilevel"/>
    <w:tmpl w:val="602A8240"/>
    <w:lvl w:ilvl="0" w:tplc="2A20578E">
      <w:start w:val="202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13CB6"/>
    <w:multiLevelType w:val="hybridMultilevel"/>
    <w:tmpl w:val="F59E4CE4"/>
    <w:lvl w:ilvl="0" w:tplc="6F580068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C50"/>
    <w:rsid w:val="0000200D"/>
    <w:rsid w:val="0000540A"/>
    <w:rsid w:val="00014DC9"/>
    <w:rsid w:val="0001557F"/>
    <w:rsid w:val="00045B6D"/>
    <w:rsid w:val="00052B66"/>
    <w:rsid w:val="00055F8E"/>
    <w:rsid w:val="000625AB"/>
    <w:rsid w:val="000631E1"/>
    <w:rsid w:val="000632CF"/>
    <w:rsid w:val="00072C50"/>
    <w:rsid w:val="00083766"/>
    <w:rsid w:val="0008475D"/>
    <w:rsid w:val="0008696F"/>
    <w:rsid w:val="0009468E"/>
    <w:rsid w:val="000A43DF"/>
    <w:rsid w:val="000A58F7"/>
    <w:rsid w:val="000B5A73"/>
    <w:rsid w:val="000C4644"/>
    <w:rsid w:val="000C580B"/>
    <w:rsid w:val="000C75A1"/>
    <w:rsid w:val="000E1478"/>
    <w:rsid w:val="000E77E4"/>
    <w:rsid w:val="000F6BA0"/>
    <w:rsid w:val="00103EDD"/>
    <w:rsid w:val="00106AC1"/>
    <w:rsid w:val="00116270"/>
    <w:rsid w:val="00132D27"/>
    <w:rsid w:val="00134532"/>
    <w:rsid w:val="0014271F"/>
    <w:rsid w:val="00150C56"/>
    <w:rsid w:val="00151135"/>
    <w:rsid w:val="001662D2"/>
    <w:rsid w:val="00166718"/>
    <w:rsid w:val="00171577"/>
    <w:rsid w:val="001730A5"/>
    <w:rsid w:val="00173D74"/>
    <w:rsid w:val="00180371"/>
    <w:rsid w:val="0018516A"/>
    <w:rsid w:val="00195A9A"/>
    <w:rsid w:val="001A7A7B"/>
    <w:rsid w:val="001A7B52"/>
    <w:rsid w:val="001C4C12"/>
    <w:rsid w:val="001D3A69"/>
    <w:rsid w:val="001E78EF"/>
    <w:rsid w:val="001F495C"/>
    <w:rsid w:val="001F5858"/>
    <w:rsid w:val="002018A8"/>
    <w:rsid w:val="0021073B"/>
    <w:rsid w:val="0024341D"/>
    <w:rsid w:val="00263DA5"/>
    <w:rsid w:val="00266EA0"/>
    <w:rsid w:val="002929BA"/>
    <w:rsid w:val="002A2FB8"/>
    <w:rsid w:val="002B1EE2"/>
    <w:rsid w:val="002B2AB9"/>
    <w:rsid w:val="002C4B7E"/>
    <w:rsid w:val="002D1929"/>
    <w:rsid w:val="002F3908"/>
    <w:rsid w:val="002F39EC"/>
    <w:rsid w:val="002F4F42"/>
    <w:rsid w:val="003177FC"/>
    <w:rsid w:val="00321CD8"/>
    <w:rsid w:val="00325AEF"/>
    <w:rsid w:val="00326519"/>
    <w:rsid w:val="00335D14"/>
    <w:rsid w:val="0034694C"/>
    <w:rsid w:val="003509B9"/>
    <w:rsid w:val="00357779"/>
    <w:rsid w:val="00366923"/>
    <w:rsid w:val="0037206D"/>
    <w:rsid w:val="00381A49"/>
    <w:rsid w:val="0039716E"/>
    <w:rsid w:val="003A0F52"/>
    <w:rsid w:val="003B518A"/>
    <w:rsid w:val="003B5974"/>
    <w:rsid w:val="003C4B01"/>
    <w:rsid w:val="003D06B0"/>
    <w:rsid w:val="003D39ED"/>
    <w:rsid w:val="003D67FF"/>
    <w:rsid w:val="003F3580"/>
    <w:rsid w:val="00404CB4"/>
    <w:rsid w:val="0042376F"/>
    <w:rsid w:val="00433703"/>
    <w:rsid w:val="004415F5"/>
    <w:rsid w:val="004437D3"/>
    <w:rsid w:val="00444011"/>
    <w:rsid w:val="00465244"/>
    <w:rsid w:val="00480422"/>
    <w:rsid w:val="00485369"/>
    <w:rsid w:val="00491486"/>
    <w:rsid w:val="004A5E73"/>
    <w:rsid w:val="004B39DE"/>
    <w:rsid w:val="004C3D0E"/>
    <w:rsid w:val="004D48E9"/>
    <w:rsid w:val="004E118B"/>
    <w:rsid w:val="004E6E03"/>
    <w:rsid w:val="005005CA"/>
    <w:rsid w:val="005067CE"/>
    <w:rsid w:val="005236FB"/>
    <w:rsid w:val="00523983"/>
    <w:rsid w:val="00524813"/>
    <w:rsid w:val="00524B85"/>
    <w:rsid w:val="0052603F"/>
    <w:rsid w:val="0052725F"/>
    <w:rsid w:val="00527FB5"/>
    <w:rsid w:val="00546AA5"/>
    <w:rsid w:val="005518C4"/>
    <w:rsid w:val="00560BCF"/>
    <w:rsid w:val="00564C24"/>
    <w:rsid w:val="00567EC6"/>
    <w:rsid w:val="005708F4"/>
    <w:rsid w:val="00572D64"/>
    <w:rsid w:val="00573D42"/>
    <w:rsid w:val="00575F8D"/>
    <w:rsid w:val="00577179"/>
    <w:rsid w:val="00592DED"/>
    <w:rsid w:val="005A1929"/>
    <w:rsid w:val="005B3F37"/>
    <w:rsid w:val="005D030F"/>
    <w:rsid w:val="005D5571"/>
    <w:rsid w:val="005E6B18"/>
    <w:rsid w:val="005E7690"/>
    <w:rsid w:val="00613E48"/>
    <w:rsid w:val="00617D67"/>
    <w:rsid w:val="00641899"/>
    <w:rsid w:val="006712B9"/>
    <w:rsid w:val="00671EA5"/>
    <w:rsid w:val="00673CD9"/>
    <w:rsid w:val="00686528"/>
    <w:rsid w:val="00693358"/>
    <w:rsid w:val="00697944"/>
    <w:rsid w:val="006A7826"/>
    <w:rsid w:val="006C7894"/>
    <w:rsid w:val="006D1CD9"/>
    <w:rsid w:val="006D7797"/>
    <w:rsid w:val="006F2D17"/>
    <w:rsid w:val="006F2FC6"/>
    <w:rsid w:val="00713FEA"/>
    <w:rsid w:val="00714D86"/>
    <w:rsid w:val="0072510C"/>
    <w:rsid w:val="00783CEF"/>
    <w:rsid w:val="007A36CE"/>
    <w:rsid w:val="007B07B9"/>
    <w:rsid w:val="007F1621"/>
    <w:rsid w:val="007F7EBB"/>
    <w:rsid w:val="00810886"/>
    <w:rsid w:val="00834209"/>
    <w:rsid w:val="008378A1"/>
    <w:rsid w:val="00847A0C"/>
    <w:rsid w:val="0085663A"/>
    <w:rsid w:val="00864E50"/>
    <w:rsid w:val="00864F2C"/>
    <w:rsid w:val="00873B46"/>
    <w:rsid w:val="00875061"/>
    <w:rsid w:val="00881B8C"/>
    <w:rsid w:val="00885355"/>
    <w:rsid w:val="008A0503"/>
    <w:rsid w:val="008A0936"/>
    <w:rsid w:val="008C42F4"/>
    <w:rsid w:val="008C5BF6"/>
    <w:rsid w:val="008D23C3"/>
    <w:rsid w:val="008E52CA"/>
    <w:rsid w:val="008F1AF7"/>
    <w:rsid w:val="009148F8"/>
    <w:rsid w:val="00922261"/>
    <w:rsid w:val="00922ABF"/>
    <w:rsid w:val="00924DAE"/>
    <w:rsid w:val="00924F2A"/>
    <w:rsid w:val="00940EED"/>
    <w:rsid w:val="009632FA"/>
    <w:rsid w:val="00964CB3"/>
    <w:rsid w:val="009810BC"/>
    <w:rsid w:val="009B7C1C"/>
    <w:rsid w:val="009C29FD"/>
    <w:rsid w:val="009D2EDD"/>
    <w:rsid w:val="009E1E67"/>
    <w:rsid w:val="009E624B"/>
    <w:rsid w:val="009F4626"/>
    <w:rsid w:val="00A13D24"/>
    <w:rsid w:val="00A210AE"/>
    <w:rsid w:val="00A25466"/>
    <w:rsid w:val="00A31EEE"/>
    <w:rsid w:val="00A366E9"/>
    <w:rsid w:val="00A73399"/>
    <w:rsid w:val="00A747FF"/>
    <w:rsid w:val="00A86CE9"/>
    <w:rsid w:val="00A8733B"/>
    <w:rsid w:val="00AB18B5"/>
    <w:rsid w:val="00AB1E16"/>
    <w:rsid w:val="00AC4D6D"/>
    <w:rsid w:val="00B00644"/>
    <w:rsid w:val="00B02B30"/>
    <w:rsid w:val="00B17417"/>
    <w:rsid w:val="00B17AE1"/>
    <w:rsid w:val="00B22DA9"/>
    <w:rsid w:val="00B24132"/>
    <w:rsid w:val="00B317B3"/>
    <w:rsid w:val="00B40107"/>
    <w:rsid w:val="00B7139B"/>
    <w:rsid w:val="00B74434"/>
    <w:rsid w:val="00B77D2F"/>
    <w:rsid w:val="00B812DD"/>
    <w:rsid w:val="00B92674"/>
    <w:rsid w:val="00B97DC4"/>
    <w:rsid w:val="00BA6529"/>
    <w:rsid w:val="00BA7291"/>
    <w:rsid w:val="00BB2DC5"/>
    <w:rsid w:val="00BD147E"/>
    <w:rsid w:val="00BE14CA"/>
    <w:rsid w:val="00BE55DE"/>
    <w:rsid w:val="00BE5821"/>
    <w:rsid w:val="00BF2575"/>
    <w:rsid w:val="00C03AE2"/>
    <w:rsid w:val="00C04BF9"/>
    <w:rsid w:val="00C30CB8"/>
    <w:rsid w:val="00C3228F"/>
    <w:rsid w:val="00C442DB"/>
    <w:rsid w:val="00C45BCF"/>
    <w:rsid w:val="00C50BB2"/>
    <w:rsid w:val="00C538DA"/>
    <w:rsid w:val="00C549F3"/>
    <w:rsid w:val="00C67356"/>
    <w:rsid w:val="00C80FF9"/>
    <w:rsid w:val="00C85C02"/>
    <w:rsid w:val="00C85E59"/>
    <w:rsid w:val="00C86403"/>
    <w:rsid w:val="00C87271"/>
    <w:rsid w:val="00C92944"/>
    <w:rsid w:val="00C95312"/>
    <w:rsid w:val="00CA16BB"/>
    <w:rsid w:val="00CB48A2"/>
    <w:rsid w:val="00CB7DC7"/>
    <w:rsid w:val="00CC4D20"/>
    <w:rsid w:val="00CC6A19"/>
    <w:rsid w:val="00CF7710"/>
    <w:rsid w:val="00D16EFC"/>
    <w:rsid w:val="00D207F1"/>
    <w:rsid w:val="00D603B2"/>
    <w:rsid w:val="00D64CAD"/>
    <w:rsid w:val="00D804C1"/>
    <w:rsid w:val="00D82555"/>
    <w:rsid w:val="00D82F1A"/>
    <w:rsid w:val="00D937E8"/>
    <w:rsid w:val="00DA1667"/>
    <w:rsid w:val="00DB579E"/>
    <w:rsid w:val="00DD6D68"/>
    <w:rsid w:val="00DE77FB"/>
    <w:rsid w:val="00DF52E6"/>
    <w:rsid w:val="00DF661C"/>
    <w:rsid w:val="00E03CF8"/>
    <w:rsid w:val="00E05CA1"/>
    <w:rsid w:val="00E166C3"/>
    <w:rsid w:val="00E24CB3"/>
    <w:rsid w:val="00E34B8D"/>
    <w:rsid w:val="00E46E8D"/>
    <w:rsid w:val="00E5150C"/>
    <w:rsid w:val="00E57289"/>
    <w:rsid w:val="00E71837"/>
    <w:rsid w:val="00E76B9B"/>
    <w:rsid w:val="00E8517F"/>
    <w:rsid w:val="00E87663"/>
    <w:rsid w:val="00E91872"/>
    <w:rsid w:val="00E92640"/>
    <w:rsid w:val="00EB6436"/>
    <w:rsid w:val="00ED1E5D"/>
    <w:rsid w:val="00ED758F"/>
    <w:rsid w:val="00F00548"/>
    <w:rsid w:val="00F23FF5"/>
    <w:rsid w:val="00F24629"/>
    <w:rsid w:val="00F34038"/>
    <w:rsid w:val="00F55224"/>
    <w:rsid w:val="00F569EC"/>
    <w:rsid w:val="00F6586C"/>
    <w:rsid w:val="00F80E78"/>
    <w:rsid w:val="00FA180F"/>
    <w:rsid w:val="00FB58EA"/>
    <w:rsid w:val="00FB6E3C"/>
    <w:rsid w:val="00FB73FD"/>
    <w:rsid w:val="00FC2861"/>
    <w:rsid w:val="00FD583C"/>
    <w:rsid w:val="00FE6FF7"/>
    <w:rsid w:val="00FF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4CF26-0E45-48ED-94C7-30C119D1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C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uiPriority w:val="34"/>
    <w:qFormat/>
    <w:rsid w:val="00072C50"/>
    <w:pPr>
      <w:ind w:left="720"/>
      <w:contextualSpacing/>
    </w:pPr>
  </w:style>
  <w:style w:type="character" w:customStyle="1" w:styleId="a4">
    <w:name w:val="текст в таблице Знак"/>
    <w:link w:val="a5"/>
    <w:locked/>
    <w:rsid w:val="00072C50"/>
    <w:rPr>
      <w:rFonts w:ascii="Times New Roman" w:eastAsia="Cambria" w:hAnsi="Times New Roman" w:cs="Times New Roman"/>
      <w:sz w:val="28"/>
    </w:rPr>
  </w:style>
  <w:style w:type="paragraph" w:customStyle="1" w:styleId="a5">
    <w:name w:val="текст в таблице"/>
    <w:basedOn w:val="a"/>
    <w:link w:val="a4"/>
    <w:qFormat/>
    <w:rsid w:val="00072C50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paragraph" w:customStyle="1" w:styleId="Default">
    <w:name w:val="Default"/>
    <w:rsid w:val="00072C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72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2C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72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2C5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97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7DC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682C0-E939-4B46-980C-BC3F05A1C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1888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Лыкова Надежда Викторовна</cp:lastModifiedBy>
  <cp:revision>2</cp:revision>
  <cp:lastPrinted>2019-06-24T14:07:00Z</cp:lastPrinted>
  <dcterms:created xsi:type="dcterms:W3CDTF">2020-03-06T13:06:00Z</dcterms:created>
  <dcterms:modified xsi:type="dcterms:W3CDTF">2020-03-06T13:06:00Z</dcterms:modified>
</cp:coreProperties>
</file>